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084" w:rsidRDefault="00002F37" w:rsidP="00C61DBB">
      <w:pPr>
        <w:ind w:left="-709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02F3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ИНТЕРАКТИВНЫЕ СЕРВИСЫ ФНС РОССИИ</w:t>
      </w:r>
    </w:p>
    <w:p w:rsidR="00002F37" w:rsidRDefault="00002F37" w:rsidP="00C61DBB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F37">
        <w:rPr>
          <w:rFonts w:ascii="Times New Roman" w:hAnsi="Times New Roman" w:cs="Times New Roman"/>
          <w:sz w:val="28"/>
          <w:szCs w:val="28"/>
        </w:rPr>
        <w:t>Развитие электронных сервисов для налогоплательщиков в сети Интернет — одна из</w:t>
      </w:r>
      <w:r>
        <w:rPr>
          <w:rFonts w:ascii="Times New Roman" w:hAnsi="Times New Roman" w:cs="Times New Roman"/>
          <w:sz w:val="28"/>
          <w:szCs w:val="28"/>
        </w:rPr>
        <w:t xml:space="preserve"> приоритетных задач ФНС России.</w:t>
      </w:r>
    </w:p>
    <w:p w:rsidR="00002F37" w:rsidRDefault="00002F37" w:rsidP="00C61DBB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F37">
        <w:rPr>
          <w:rFonts w:ascii="Times New Roman" w:hAnsi="Times New Roman" w:cs="Times New Roman"/>
          <w:sz w:val="28"/>
          <w:szCs w:val="28"/>
        </w:rPr>
        <w:t>ФНС России активно развивает сервисную с</w:t>
      </w:r>
      <w:r w:rsidRPr="00002F37">
        <w:rPr>
          <w:rFonts w:ascii="Times New Roman" w:hAnsi="Times New Roman" w:cs="Times New Roman"/>
          <w:sz w:val="28"/>
          <w:szCs w:val="28"/>
        </w:rPr>
        <w:t>оставляющую, на</w:t>
      </w:r>
      <w:r w:rsidRPr="00002F37">
        <w:rPr>
          <w:rFonts w:ascii="Times New Roman" w:hAnsi="Times New Roman" w:cs="Times New Roman"/>
          <w:sz w:val="28"/>
          <w:szCs w:val="28"/>
        </w:rPr>
        <w:t>правленную на</w:t>
      </w:r>
      <w:bookmarkStart w:id="0" w:name="_GoBack"/>
      <w:bookmarkEnd w:id="0"/>
      <w:r w:rsidRPr="00002F37">
        <w:rPr>
          <w:rFonts w:ascii="Times New Roman" w:hAnsi="Times New Roman" w:cs="Times New Roman"/>
          <w:sz w:val="28"/>
          <w:szCs w:val="28"/>
        </w:rPr>
        <w:t xml:space="preserve"> предоста</w:t>
      </w:r>
      <w:r w:rsidRPr="00002F37">
        <w:rPr>
          <w:rFonts w:ascii="Times New Roman" w:hAnsi="Times New Roman" w:cs="Times New Roman"/>
          <w:sz w:val="28"/>
          <w:szCs w:val="28"/>
        </w:rPr>
        <w:t>вление максимально доступной ин</w:t>
      </w:r>
      <w:r w:rsidRPr="00002F37">
        <w:rPr>
          <w:rFonts w:ascii="Times New Roman" w:hAnsi="Times New Roman" w:cs="Times New Roman"/>
          <w:sz w:val="28"/>
          <w:szCs w:val="28"/>
        </w:rPr>
        <w:t xml:space="preserve">формации в электронном </w:t>
      </w:r>
      <w:r w:rsidRPr="00002F37">
        <w:rPr>
          <w:rFonts w:ascii="Times New Roman" w:hAnsi="Times New Roman" w:cs="Times New Roman"/>
          <w:sz w:val="28"/>
          <w:szCs w:val="28"/>
        </w:rPr>
        <w:t>виде. Воспользовавшись электрон</w:t>
      </w:r>
      <w:r w:rsidRPr="00002F37">
        <w:rPr>
          <w:rFonts w:ascii="Times New Roman" w:hAnsi="Times New Roman" w:cs="Times New Roman"/>
          <w:sz w:val="28"/>
          <w:szCs w:val="28"/>
        </w:rPr>
        <w:t>ными сервисами, налогоплательщик не только сэкономит время, но и создаст для се</w:t>
      </w:r>
      <w:r>
        <w:rPr>
          <w:rFonts w:ascii="Times New Roman" w:hAnsi="Times New Roman" w:cs="Times New Roman"/>
          <w:sz w:val="28"/>
          <w:szCs w:val="28"/>
        </w:rPr>
        <w:t xml:space="preserve">бя наиболее комфортные условия  </w:t>
      </w:r>
      <w:r w:rsidRPr="00002F37">
        <w:rPr>
          <w:rFonts w:ascii="Times New Roman" w:hAnsi="Times New Roman" w:cs="Times New Roman"/>
          <w:sz w:val="28"/>
          <w:szCs w:val="28"/>
        </w:rPr>
        <w:t>при взаимодействии с налоговыми органами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2F37" w:rsidRPr="00002F37" w:rsidRDefault="00002F37" w:rsidP="00C61DBB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2F37" w:rsidRDefault="00C61DBB" w:rsidP="00C61DBB">
      <w:pPr>
        <w:ind w:left="-426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1197042"/>
            <wp:effectExtent l="0" t="0" r="3175" b="3175"/>
            <wp:docPr id="17" name="Рисунок 17" descr="C:\Users\0267-01-213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0267-01-213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97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F37" w:rsidRDefault="004E2458" w:rsidP="004E2458">
      <w:pPr>
        <w:ind w:left="-1134"/>
        <w:jc w:val="both"/>
      </w:pPr>
      <w:r>
        <w:t xml:space="preserve">     </w:t>
      </w:r>
      <w:r>
        <w:rPr>
          <w:noProof/>
          <w:lang w:eastAsia="ru-RU"/>
        </w:rPr>
        <w:drawing>
          <wp:inline distT="0" distB="0" distL="0" distR="0">
            <wp:extent cx="499731" cy="472662"/>
            <wp:effectExtent l="0" t="0" r="0" b="3810"/>
            <wp:docPr id="3" name="Рисунок 3" descr="C:\Users\0267-01-213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267-01-213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82" cy="47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ЛИЧНЫЕ КАБИНЕТЫ        </w:t>
      </w:r>
      <w:r>
        <w:rPr>
          <w:noProof/>
          <w:lang w:eastAsia="ru-RU"/>
        </w:rPr>
        <w:drawing>
          <wp:inline distT="0" distB="0" distL="0" distR="0" wp14:anchorId="70905B67" wp14:editId="6D0F7840">
            <wp:extent cx="513331" cy="467833"/>
            <wp:effectExtent l="0" t="0" r="1270" b="8890"/>
            <wp:docPr id="4" name="Рисунок 4" descr="C:\Users\0267-01-213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267-01-213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59" cy="471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МЕРЫ ПОДДЕРЖКИ             </w:t>
      </w:r>
      <w:r w:rsidR="00B924E7">
        <w:t xml:space="preserve">   </w:t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513593" cy="478465"/>
            <wp:effectExtent l="0" t="0" r="1270" b="0"/>
            <wp:docPr id="5" name="Рисунок 5" descr="C:\Users\0267-01-213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267-01-213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18" cy="48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B924E7">
        <w:t xml:space="preserve"> </w:t>
      </w:r>
      <w:r w:rsidR="00002F37">
        <w:t>РЕГИСТРАЦИЯ БИЗНЕСА</w:t>
      </w:r>
    </w:p>
    <w:p w:rsidR="00002F37" w:rsidRDefault="0039059A" w:rsidP="0039059A">
      <w:pPr>
        <w:ind w:left="-851"/>
        <w:jc w:val="both"/>
      </w:pPr>
      <w:r>
        <w:rPr>
          <w:noProof/>
          <w:lang w:eastAsia="ru-RU"/>
        </w:rPr>
        <w:drawing>
          <wp:inline distT="0" distB="0" distL="0" distR="0">
            <wp:extent cx="478465" cy="478465"/>
            <wp:effectExtent l="0" t="0" r="0" b="0"/>
            <wp:docPr id="6" name="Рисунок 6" descr="C:\Users\0267-01-213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0267-01-213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14" cy="478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4E2458">
        <w:t xml:space="preserve">СВЕДЕНИЯ ОБ ИНН  </w:t>
      </w:r>
      <w:r>
        <w:t xml:space="preserve">         </w:t>
      </w:r>
      <w:r>
        <w:rPr>
          <w:noProof/>
          <w:lang w:eastAsia="ru-RU"/>
        </w:rPr>
        <w:drawing>
          <wp:inline distT="0" distB="0" distL="0" distR="0">
            <wp:extent cx="510362" cy="522899"/>
            <wp:effectExtent l="0" t="0" r="4445" b="0"/>
            <wp:docPr id="7" name="Рисунок 7" descr="C:\Users\0267-01-213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0267-01-213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80" cy="526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4E2458">
        <w:t xml:space="preserve"> УПЛАТА НАЛОГОВ И ПОШЛИН </w:t>
      </w:r>
      <w: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478465" cy="486194"/>
            <wp:effectExtent l="0" t="0" r="0" b="9525"/>
            <wp:docPr id="8" name="Рисунок 8" descr="C:\Users\0267-01-213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0267-01-213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26" cy="4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4E2458">
        <w:t xml:space="preserve">  </w:t>
      </w:r>
      <w:r w:rsidR="00002F37">
        <w:t>РИСКИ БИЗНЕСА</w:t>
      </w:r>
    </w:p>
    <w:p w:rsidR="004E2458" w:rsidRDefault="00AF16C4" w:rsidP="00AF16C4">
      <w:pPr>
        <w:tabs>
          <w:tab w:val="left" w:pos="-709"/>
        </w:tabs>
        <w:ind w:left="-851"/>
        <w:jc w:val="both"/>
      </w:pPr>
      <w:r>
        <w:rPr>
          <w:noProof/>
          <w:lang w:eastAsia="ru-RU"/>
        </w:rPr>
        <w:drawing>
          <wp:inline distT="0" distB="0" distL="0" distR="0">
            <wp:extent cx="505971" cy="489097"/>
            <wp:effectExtent l="0" t="0" r="8890" b="6350"/>
            <wp:docPr id="9" name="Рисунок 9" descr="C:\Users\0267-01-213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0267-01-213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95" cy="489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2458">
        <w:t>СВЕДЕНИЯ ИЗ РЕЕСТРОВ</w:t>
      </w:r>
      <w:r w:rsidR="00B924E7">
        <w:t xml:space="preserve"> </w:t>
      </w:r>
      <w:r w:rsidR="004E2458">
        <w:t xml:space="preserve">  </w:t>
      </w:r>
      <w:r w:rsidR="00B924E7">
        <w:rPr>
          <w:noProof/>
          <w:lang w:eastAsia="ru-RU"/>
        </w:rPr>
        <w:drawing>
          <wp:inline distT="0" distB="0" distL="0" distR="0">
            <wp:extent cx="499730" cy="483341"/>
            <wp:effectExtent l="0" t="0" r="0" b="0"/>
            <wp:docPr id="10" name="Рисунок 10" descr="C:\Users\0267-01-213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0267-01-213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81" cy="483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2458">
        <w:t xml:space="preserve">НАЛОГОВЫЕ КАЛЬКУЛЯТОРЫ </w:t>
      </w:r>
      <w:r w:rsidR="00B924E7">
        <w:t xml:space="preserve">          </w:t>
      </w:r>
      <w:r w:rsidR="004E2458">
        <w:t xml:space="preserve">   </w:t>
      </w:r>
      <w:r w:rsidR="00B924E7">
        <w:rPr>
          <w:noProof/>
          <w:lang w:eastAsia="ru-RU"/>
        </w:rPr>
        <w:drawing>
          <wp:inline distT="0" distB="0" distL="0" distR="0">
            <wp:extent cx="454647" cy="425302"/>
            <wp:effectExtent l="0" t="0" r="3175" b="0"/>
            <wp:docPr id="11" name="Рисунок 11" descr="C:\Users\0267-01-213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0267-01-213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8" cy="4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24E7">
        <w:t xml:space="preserve">  </w:t>
      </w:r>
      <w:r w:rsidR="004E2458">
        <w:t>НАЛОГОВЫЙ УЧЕТ</w:t>
      </w:r>
    </w:p>
    <w:p w:rsidR="004E2458" w:rsidRDefault="009B1548" w:rsidP="009B1548">
      <w:pPr>
        <w:tabs>
          <w:tab w:val="left" w:pos="-142"/>
        </w:tabs>
        <w:ind w:left="-142" w:hanging="709"/>
        <w:jc w:val="both"/>
      </w:pPr>
      <w:r w:rsidRPr="009B1548">
        <w:t xml:space="preserve">                          </w:t>
      </w:r>
      <w:r>
        <w:rPr>
          <w:noProof/>
          <w:lang w:eastAsia="ru-RU"/>
        </w:rPr>
        <w:drawing>
          <wp:inline distT="0" distB="0" distL="0" distR="0">
            <wp:extent cx="457200" cy="465416"/>
            <wp:effectExtent l="0" t="0" r="0" b="0"/>
            <wp:docPr id="12" name="Рисунок 12" descr="C:\Users\0267-01-213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0267-01-213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99" cy="465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548">
        <w:t xml:space="preserve"> </w:t>
      </w:r>
      <w:r w:rsidR="004E2458">
        <w:t xml:space="preserve">ЭЛЕКТРОННЫЙ ДОКУМЕНТООБОРОТ </w:t>
      </w:r>
      <w:r w:rsidRPr="009B1548">
        <w:t xml:space="preserve"> </w:t>
      </w:r>
      <w:r w:rsidR="004E2458">
        <w:t xml:space="preserve">  </w:t>
      </w:r>
      <w:r>
        <w:rPr>
          <w:noProof/>
          <w:lang w:eastAsia="ru-RU"/>
        </w:rPr>
        <w:drawing>
          <wp:inline distT="0" distB="0" distL="0" distR="0">
            <wp:extent cx="503349" cy="478466"/>
            <wp:effectExtent l="0" t="0" r="0" b="0"/>
            <wp:docPr id="13" name="Рисунок 13" descr="C:\Users\0267-01-213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0267-01-213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00" cy="47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4E2458">
        <w:t xml:space="preserve"> СПРАВОЧНАЯ ИНФОРМАЦИЯ</w:t>
      </w:r>
    </w:p>
    <w:p w:rsidR="004E2458" w:rsidRPr="009B1548" w:rsidRDefault="009B1548" w:rsidP="00002F37">
      <w:pPr>
        <w:tabs>
          <w:tab w:val="left" w:pos="0"/>
        </w:tabs>
        <w:jc w:val="both"/>
      </w:pPr>
      <w:r>
        <w:rPr>
          <w:noProof/>
          <w:lang w:eastAsia="ru-RU"/>
        </w:rPr>
        <w:drawing>
          <wp:inline distT="0" distB="0" distL="0" distR="0">
            <wp:extent cx="499730" cy="462795"/>
            <wp:effectExtent l="0" t="0" r="0" b="0"/>
            <wp:docPr id="14" name="Рисунок 14" descr="C:\Users\0267-01-213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0267-01-213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81" cy="462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548">
        <w:t xml:space="preserve">   </w:t>
      </w:r>
      <w:r w:rsidR="004E2458">
        <w:t xml:space="preserve">ОБРАТНАЯ СВЯЗЬ/ПОМОЩЬ          </w:t>
      </w:r>
      <w:r>
        <w:rPr>
          <w:noProof/>
          <w:lang w:eastAsia="ru-RU"/>
        </w:rPr>
        <w:drawing>
          <wp:inline distT="0" distB="0" distL="0" distR="0" wp14:anchorId="4E909C9A" wp14:editId="1CD4B0CA">
            <wp:extent cx="499730" cy="521266"/>
            <wp:effectExtent l="0" t="0" r="0" b="0"/>
            <wp:docPr id="15" name="Рисунок 15" descr="C:\Users\0267-01-213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0267-01-213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39" cy="521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2458">
        <w:t xml:space="preserve">     МЕЖДУНАРОДНОЕ НАЛОГООБЛОЖЕНИЕ</w:t>
      </w:r>
    </w:p>
    <w:p w:rsidR="00C61DBB" w:rsidRPr="00C61DBB" w:rsidRDefault="009B1548" w:rsidP="00002F37">
      <w:pPr>
        <w:tabs>
          <w:tab w:val="left" w:pos="0"/>
        </w:tabs>
        <w:jc w:val="both"/>
      </w:pPr>
      <w:r w:rsidRPr="00C61DBB">
        <w:t xml:space="preserve">                                               </w:t>
      </w:r>
      <w:r w:rsidRPr="009B1548">
        <w:t xml:space="preserve"> </w:t>
      </w:r>
      <w:r>
        <w:rPr>
          <w:noProof/>
          <w:lang w:eastAsia="ru-RU"/>
        </w:rPr>
        <w:drawing>
          <wp:inline distT="0" distB="0" distL="0" distR="0">
            <wp:extent cx="530087" cy="499730"/>
            <wp:effectExtent l="0" t="0" r="3810" b="0"/>
            <wp:docPr id="16" name="Рисунок 16" descr="C:\Users\0267-01-213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0267-01-213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02" cy="499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548">
        <w:t xml:space="preserve">  </w:t>
      </w:r>
      <w:r w:rsidR="004E2458">
        <w:t>ПРОГРАММНЫЕ СРЕДСТВА</w:t>
      </w:r>
    </w:p>
    <w:p w:rsidR="00C61DBB" w:rsidRDefault="00C61DBB" w:rsidP="00C61DBB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BB">
        <w:rPr>
          <w:rFonts w:ascii="Times New Roman" w:hAnsi="Times New Roman" w:cs="Times New Roman"/>
          <w:sz w:val="28"/>
          <w:szCs w:val="28"/>
        </w:rPr>
        <w:t>Более подробно с сервисами ФНС России можно ознакомиться на официальном сайте ФНС России в разделе «Сервисы и госуслуги»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1DBB" w:rsidRDefault="00C61DBB" w:rsidP="00C61DBB">
      <w:pPr>
        <w:ind w:left="-709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61DBB" w:rsidRDefault="00C61DBB" w:rsidP="00C61DBB">
      <w:pPr>
        <w:ind w:left="-709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Межрайонная ИФНС России №37 по Республике Башкортостан</w:t>
      </w:r>
    </w:p>
    <w:p w:rsidR="004E2458" w:rsidRPr="00C61DBB" w:rsidRDefault="00C61DBB" w:rsidP="00C61DBB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B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E2458" w:rsidRPr="00C61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87"/>
    <w:rsid w:val="00002F37"/>
    <w:rsid w:val="00132E94"/>
    <w:rsid w:val="0025029C"/>
    <w:rsid w:val="00322387"/>
    <w:rsid w:val="0039059A"/>
    <w:rsid w:val="004E2458"/>
    <w:rsid w:val="009B1548"/>
    <w:rsid w:val="00AF16C4"/>
    <w:rsid w:val="00B924E7"/>
    <w:rsid w:val="00C6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F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Малыгина Крестина Валентиновна</dc:creator>
  <cp:keywords/>
  <dc:description/>
  <cp:lastModifiedBy>Малыгина Крестина Валентиновна</cp:lastModifiedBy>
  <cp:revision>4</cp:revision>
  <dcterms:created xsi:type="dcterms:W3CDTF">2022-08-26T12:01:00Z</dcterms:created>
  <dcterms:modified xsi:type="dcterms:W3CDTF">2022-08-26T12:51:00Z</dcterms:modified>
</cp:coreProperties>
</file>